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09" w:tblpY="361"/>
        <w:tblW w:w="14030" w:type="dxa"/>
        <w:tblLook w:val="04A0" w:firstRow="1" w:lastRow="0" w:firstColumn="1" w:lastColumn="0" w:noHBand="0" w:noVBand="1"/>
      </w:tblPr>
      <w:tblGrid>
        <w:gridCol w:w="1977"/>
        <w:gridCol w:w="1977"/>
        <w:gridCol w:w="2316"/>
        <w:gridCol w:w="1978"/>
        <w:gridCol w:w="1978"/>
        <w:gridCol w:w="1902"/>
        <w:gridCol w:w="1902"/>
      </w:tblGrid>
      <w:tr w:rsidR="007D61B6" w14:paraId="3497928E" w14:textId="77777777" w:rsidTr="007D61B6">
        <w:trPr>
          <w:trHeight w:hRule="exact" w:val="460"/>
        </w:trPr>
        <w:tc>
          <w:tcPr>
            <w:tcW w:w="1977" w:type="dxa"/>
          </w:tcPr>
          <w:p w14:paraId="2E4D93F9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 xml:space="preserve">Monday </w:t>
            </w:r>
          </w:p>
        </w:tc>
        <w:tc>
          <w:tcPr>
            <w:tcW w:w="1977" w:type="dxa"/>
          </w:tcPr>
          <w:p w14:paraId="71328096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2316" w:type="dxa"/>
          </w:tcPr>
          <w:p w14:paraId="397BDF1F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1978" w:type="dxa"/>
          </w:tcPr>
          <w:p w14:paraId="602B8000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1978" w:type="dxa"/>
          </w:tcPr>
          <w:p w14:paraId="7FDA74BC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Friday</w:t>
            </w:r>
          </w:p>
        </w:tc>
        <w:tc>
          <w:tcPr>
            <w:tcW w:w="1902" w:type="dxa"/>
          </w:tcPr>
          <w:p w14:paraId="7ABD5059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Saturday</w:t>
            </w:r>
          </w:p>
        </w:tc>
        <w:tc>
          <w:tcPr>
            <w:tcW w:w="1902" w:type="dxa"/>
          </w:tcPr>
          <w:p w14:paraId="4BC05081" w14:textId="77777777" w:rsidR="007D61B6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Sunday</w:t>
            </w:r>
          </w:p>
          <w:p w14:paraId="2BDD4D8A" w14:textId="77777777" w:rsidR="007D61B6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3F47774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7D61B6" w14:paraId="720D6988" w14:textId="77777777" w:rsidTr="007D61B6">
        <w:trPr>
          <w:trHeight w:val="800"/>
        </w:trPr>
        <w:tc>
          <w:tcPr>
            <w:tcW w:w="1977" w:type="dxa"/>
          </w:tcPr>
          <w:p w14:paraId="35DE1D44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25157EB7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44AAF11F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6CF10667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758F9CF1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2184CFC0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7F22B883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</w:tr>
      <w:tr w:rsidR="007D61B6" w14:paraId="5E4FF4F6" w14:textId="77777777" w:rsidTr="007D61B6">
        <w:trPr>
          <w:trHeight w:val="888"/>
        </w:trPr>
        <w:tc>
          <w:tcPr>
            <w:tcW w:w="1977" w:type="dxa"/>
          </w:tcPr>
          <w:p w14:paraId="07966EA3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311F09CE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0EC7EC38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26BDE5A7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5E20122E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0F6658BD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6466FEF5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</w:tr>
      <w:tr w:rsidR="007D61B6" w14:paraId="2B042B3F" w14:textId="77777777" w:rsidTr="007D61B6">
        <w:trPr>
          <w:trHeight w:val="260"/>
        </w:trPr>
        <w:tc>
          <w:tcPr>
            <w:tcW w:w="1977" w:type="dxa"/>
          </w:tcPr>
          <w:p w14:paraId="3C757A27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01DBFC85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6F731F54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2E85CF62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5E71A25D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486EB9BA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5AD7FCA5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</w:tr>
      <w:tr w:rsidR="007D61B6" w14:paraId="3693150C" w14:textId="77777777" w:rsidTr="007D61B6">
        <w:trPr>
          <w:trHeight w:hRule="exact" w:val="460"/>
        </w:trPr>
        <w:tc>
          <w:tcPr>
            <w:tcW w:w="1977" w:type="dxa"/>
          </w:tcPr>
          <w:p w14:paraId="59FBD98A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 xml:space="preserve">Monday </w:t>
            </w:r>
          </w:p>
        </w:tc>
        <w:tc>
          <w:tcPr>
            <w:tcW w:w="1977" w:type="dxa"/>
          </w:tcPr>
          <w:p w14:paraId="2DD5722E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2316" w:type="dxa"/>
          </w:tcPr>
          <w:p w14:paraId="708A0987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1978" w:type="dxa"/>
          </w:tcPr>
          <w:p w14:paraId="7A9C706F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1978" w:type="dxa"/>
          </w:tcPr>
          <w:p w14:paraId="5E923DD8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Friday</w:t>
            </w:r>
          </w:p>
        </w:tc>
        <w:tc>
          <w:tcPr>
            <w:tcW w:w="1902" w:type="dxa"/>
          </w:tcPr>
          <w:p w14:paraId="2B5B7A7C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Saturday</w:t>
            </w:r>
          </w:p>
        </w:tc>
        <w:tc>
          <w:tcPr>
            <w:tcW w:w="1902" w:type="dxa"/>
          </w:tcPr>
          <w:p w14:paraId="6F76B9EA" w14:textId="77777777" w:rsidR="007D61B6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Sunday</w:t>
            </w:r>
          </w:p>
          <w:p w14:paraId="38C7422A" w14:textId="77777777" w:rsidR="007D61B6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F421E59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7D61B6" w14:paraId="6561C904" w14:textId="77777777" w:rsidTr="007D61B6">
        <w:trPr>
          <w:trHeight w:val="800"/>
        </w:trPr>
        <w:tc>
          <w:tcPr>
            <w:tcW w:w="1977" w:type="dxa"/>
          </w:tcPr>
          <w:p w14:paraId="439B4999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37633D10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752A576A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74687E15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67B9E024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60D8B04D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73F05109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</w:tr>
      <w:tr w:rsidR="007D61B6" w14:paraId="5E75E092" w14:textId="77777777" w:rsidTr="007D61B6">
        <w:trPr>
          <w:trHeight w:val="888"/>
        </w:trPr>
        <w:tc>
          <w:tcPr>
            <w:tcW w:w="1977" w:type="dxa"/>
          </w:tcPr>
          <w:p w14:paraId="73699D4E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35C4A708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5448B4BF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044AF13C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4A154936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2DA68239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67DE83DF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</w:tr>
      <w:tr w:rsidR="007D61B6" w14:paraId="25436D1B" w14:textId="77777777" w:rsidTr="007D61B6">
        <w:trPr>
          <w:trHeight w:val="260"/>
        </w:trPr>
        <w:tc>
          <w:tcPr>
            <w:tcW w:w="1977" w:type="dxa"/>
          </w:tcPr>
          <w:p w14:paraId="6B3523B8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70A82C26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7EB293A1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23D68200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7745ECE0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509D3407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39E1C4B0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</w:tr>
      <w:tr w:rsidR="007D61B6" w14:paraId="4C3E3B9F" w14:textId="77777777" w:rsidTr="007D61B6">
        <w:trPr>
          <w:trHeight w:hRule="exact" w:val="460"/>
        </w:trPr>
        <w:tc>
          <w:tcPr>
            <w:tcW w:w="1977" w:type="dxa"/>
          </w:tcPr>
          <w:p w14:paraId="26BD5E21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 xml:space="preserve">Monday </w:t>
            </w:r>
          </w:p>
        </w:tc>
        <w:tc>
          <w:tcPr>
            <w:tcW w:w="1977" w:type="dxa"/>
          </w:tcPr>
          <w:p w14:paraId="49D0F01B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2316" w:type="dxa"/>
          </w:tcPr>
          <w:p w14:paraId="6F9806A9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1978" w:type="dxa"/>
          </w:tcPr>
          <w:p w14:paraId="36446CD8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1978" w:type="dxa"/>
          </w:tcPr>
          <w:p w14:paraId="7A106039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Friday</w:t>
            </w:r>
          </w:p>
        </w:tc>
        <w:tc>
          <w:tcPr>
            <w:tcW w:w="1902" w:type="dxa"/>
          </w:tcPr>
          <w:p w14:paraId="61486F07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Saturday</w:t>
            </w:r>
          </w:p>
        </w:tc>
        <w:tc>
          <w:tcPr>
            <w:tcW w:w="1902" w:type="dxa"/>
          </w:tcPr>
          <w:p w14:paraId="32D8575B" w14:textId="77777777" w:rsidR="007D61B6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Sunday</w:t>
            </w:r>
          </w:p>
          <w:p w14:paraId="309C028B" w14:textId="77777777" w:rsidR="007D61B6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C1A6915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7D61B6" w14:paraId="5C04BD50" w14:textId="77777777" w:rsidTr="007D61B6">
        <w:trPr>
          <w:trHeight w:val="800"/>
        </w:trPr>
        <w:tc>
          <w:tcPr>
            <w:tcW w:w="1977" w:type="dxa"/>
          </w:tcPr>
          <w:p w14:paraId="0A82194F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3C11974F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09E6809A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6AE051AF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3AAA9A30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3DEA07C4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5638CC5C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</w:tr>
      <w:tr w:rsidR="007D61B6" w14:paraId="70433ED1" w14:textId="77777777" w:rsidTr="007D61B6">
        <w:trPr>
          <w:trHeight w:val="888"/>
        </w:trPr>
        <w:tc>
          <w:tcPr>
            <w:tcW w:w="1977" w:type="dxa"/>
          </w:tcPr>
          <w:p w14:paraId="3CDF8260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65996E52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4A2A2AA3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4EB289CD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325D6E77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4563A1C6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1A41FAE7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</w:tr>
      <w:tr w:rsidR="007D61B6" w14:paraId="0C0EC8F4" w14:textId="77777777" w:rsidTr="007D61B6">
        <w:trPr>
          <w:trHeight w:val="260"/>
        </w:trPr>
        <w:tc>
          <w:tcPr>
            <w:tcW w:w="1977" w:type="dxa"/>
          </w:tcPr>
          <w:p w14:paraId="5ECDBC07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15B34C29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1A7D7ECA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5B75C035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4F5B8D44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064745A5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7747798B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</w:tr>
      <w:tr w:rsidR="007D61B6" w14:paraId="2B510069" w14:textId="77777777" w:rsidTr="007D61B6">
        <w:trPr>
          <w:trHeight w:hRule="exact" w:val="460"/>
        </w:trPr>
        <w:tc>
          <w:tcPr>
            <w:tcW w:w="1977" w:type="dxa"/>
          </w:tcPr>
          <w:p w14:paraId="2E3FEB12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 xml:space="preserve">Monday </w:t>
            </w:r>
          </w:p>
        </w:tc>
        <w:tc>
          <w:tcPr>
            <w:tcW w:w="1977" w:type="dxa"/>
          </w:tcPr>
          <w:p w14:paraId="6529CE61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2316" w:type="dxa"/>
          </w:tcPr>
          <w:p w14:paraId="0FDF4BF6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1978" w:type="dxa"/>
          </w:tcPr>
          <w:p w14:paraId="0471E55A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1978" w:type="dxa"/>
          </w:tcPr>
          <w:p w14:paraId="20785E07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Friday</w:t>
            </w:r>
          </w:p>
        </w:tc>
        <w:tc>
          <w:tcPr>
            <w:tcW w:w="1902" w:type="dxa"/>
          </w:tcPr>
          <w:p w14:paraId="44BBEC17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Saturday</w:t>
            </w:r>
          </w:p>
        </w:tc>
        <w:tc>
          <w:tcPr>
            <w:tcW w:w="1902" w:type="dxa"/>
          </w:tcPr>
          <w:p w14:paraId="785CF502" w14:textId="77777777" w:rsidR="007D61B6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F2B10">
              <w:rPr>
                <w:rFonts w:asciiTheme="majorHAnsi" w:hAnsiTheme="majorHAnsi"/>
                <w:b/>
                <w:sz w:val="36"/>
                <w:szCs w:val="36"/>
              </w:rPr>
              <w:t>Sunday</w:t>
            </w:r>
          </w:p>
          <w:p w14:paraId="213058F2" w14:textId="77777777" w:rsidR="007D61B6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6D10245" w14:textId="77777777" w:rsidR="007D61B6" w:rsidRPr="00EF2B10" w:rsidRDefault="007D61B6" w:rsidP="007D61B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7D61B6" w14:paraId="79740E8E" w14:textId="77777777" w:rsidTr="007D61B6">
        <w:trPr>
          <w:trHeight w:val="800"/>
        </w:trPr>
        <w:tc>
          <w:tcPr>
            <w:tcW w:w="1977" w:type="dxa"/>
          </w:tcPr>
          <w:p w14:paraId="5D8992D6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01D2FBA8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160CFC54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0B38E103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201CE6F1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0FD45D88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6114E3CD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</w:tr>
      <w:tr w:rsidR="007D61B6" w14:paraId="167D387E" w14:textId="77777777" w:rsidTr="007D61B6">
        <w:trPr>
          <w:trHeight w:val="683"/>
        </w:trPr>
        <w:tc>
          <w:tcPr>
            <w:tcW w:w="1977" w:type="dxa"/>
          </w:tcPr>
          <w:p w14:paraId="745F4AAE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06C0E109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3085D86F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19CCDCB7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633C0968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1141CC13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243EC0F5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</w:tr>
      <w:tr w:rsidR="007D61B6" w14:paraId="24391FFA" w14:textId="77777777" w:rsidTr="007D61B6">
        <w:trPr>
          <w:trHeight w:val="260"/>
        </w:trPr>
        <w:tc>
          <w:tcPr>
            <w:tcW w:w="1977" w:type="dxa"/>
          </w:tcPr>
          <w:p w14:paraId="5CED0A2C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7" w:type="dxa"/>
          </w:tcPr>
          <w:p w14:paraId="0CAC1001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2316" w:type="dxa"/>
          </w:tcPr>
          <w:p w14:paraId="3FEEBDEC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44F8CC1E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78" w:type="dxa"/>
          </w:tcPr>
          <w:p w14:paraId="17BB7C62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0E9F7B25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1902" w:type="dxa"/>
          </w:tcPr>
          <w:p w14:paraId="1743EF1E" w14:textId="77777777" w:rsidR="007D61B6" w:rsidRPr="00EF2B10" w:rsidRDefault="007D61B6" w:rsidP="007D61B6">
            <w:pPr>
              <w:rPr>
                <w:rFonts w:asciiTheme="majorHAnsi" w:hAnsiTheme="majorHAnsi"/>
                <w:b/>
                <w:color w:val="008000"/>
                <w:sz w:val="36"/>
                <w:szCs w:val="36"/>
              </w:rPr>
            </w:pPr>
          </w:p>
        </w:tc>
      </w:tr>
    </w:tbl>
    <w:p w14:paraId="461B7E6A" w14:textId="3871F01C" w:rsidR="00EF2B10" w:rsidRPr="00EF2B10" w:rsidRDefault="00D7021E" w:rsidP="007D61B6">
      <w:pPr>
        <w:rPr>
          <w:b/>
          <w:color w:val="008000"/>
        </w:rPr>
      </w:pPr>
      <w:r>
        <w:rPr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54336" wp14:editId="7C444B7E">
                <wp:simplePos x="0" y="0"/>
                <wp:positionH relativeFrom="column">
                  <wp:posOffset>-405765</wp:posOffset>
                </wp:positionH>
                <wp:positionV relativeFrom="paragraph">
                  <wp:posOffset>6974840</wp:posOffset>
                </wp:positionV>
                <wp:extent cx="90297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F4C72" w14:textId="025BD35E" w:rsidR="00D7021E" w:rsidRPr="00D7021E" w:rsidRDefault="00D7021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7021E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Use this chart to plan your 80/20 lifestyle.  This allows you 4 meals out of the week where you can splurge a bit.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Plan ahead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for these moments and f</w:t>
                            </w:r>
                            <w:r w:rsidRPr="00D7021E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ocus on being mindful about how much and how often you splurge.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5433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1.95pt;margin-top:549.2pt;width:71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" filled="f" stroked="f">
                <v:textbox>
                  <w:txbxContent>
                    <w:p w14:paraId="623F4C72" w14:textId="025BD35E" w:rsidR="00D7021E" w:rsidRPr="00D7021E" w:rsidRDefault="00D7021E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7021E">
                        <w:rPr>
                          <w:rFonts w:asciiTheme="majorHAnsi" w:hAnsiTheme="majorHAnsi"/>
                          <w:b/>
                          <w:i/>
                        </w:rPr>
                        <w:t>Use this chart to plan your 80/20 lifestyle.  This allows you 4 meals out of the week where you can splurge a bit.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Plan ahead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i/>
                        </w:rPr>
                        <w:t xml:space="preserve"> for these moments and f</w:t>
                      </w:r>
                      <w:r w:rsidRPr="00D7021E">
                        <w:rPr>
                          <w:rFonts w:asciiTheme="majorHAnsi" w:hAnsiTheme="majorHAnsi"/>
                          <w:b/>
                          <w:i/>
                        </w:rPr>
                        <w:t xml:space="preserve">ocus on being mindful about how much and how often you splurge.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2B10" w:rsidRPr="00EF2B10" w:rsidSect="007D61B6">
      <w:pgSz w:w="15840" w:h="12240" w:orient="landscape"/>
      <w:pgMar w:top="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02"/>
    <w:rsid w:val="002F3089"/>
    <w:rsid w:val="004021B2"/>
    <w:rsid w:val="006B6DC8"/>
    <w:rsid w:val="007D61B6"/>
    <w:rsid w:val="009C4602"/>
    <w:rsid w:val="00BE5A4C"/>
    <w:rsid w:val="00BF7799"/>
    <w:rsid w:val="00D7021E"/>
    <w:rsid w:val="00E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46E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Johnson</dc:creator>
  <cp:keywords/>
  <dc:description/>
  <cp:lastModifiedBy>Kristen Johnson Brogan</cp:lastModifiedBy>
  <cp:revision>2</cp:revision>
  <dcterms:created xsi:type="dcterms:W3CDTF">2017-02-15T18:20:00Z</dcterms:created>
  <dcterms:modified xsi:type="dcterms:W3CDTF">2017-02-15T18:20:00Z</dcterms:modified>
</cp:coreProperties>
</file>